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56" w:rsidRPr="00E11124" w:rsidRDefault="00914156" w:rsidP="00914156">
      <w:pPr>
        <w:ind w:left="-426" w:right="-62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Milborne</w:t>
      </w:r>
      <w:proofErr w:type="spellEnd"/>
      <w:r>
        <w:rPr>
          <w:b/>
          <w:sz w:val="28"/>
          <w:szCs w:val="28"/>
        </w:rPr>
        <w:t xml:space="preserve"> Port Surgery </w:t>
      </w:r>
      <w:r w:rsidRPr="00E11124">
        <w:rPr>
          <w:b/>
          <w:sz w:val="28"/>
          <w:szCs w:val="28"/>
        </w:rPr>
        <w:t>Friends and Family Test</w:t>
      </w:r>
    </w:p>
    <w:p w:rsidR="00914156" w:rsidRPr="000A02EE" w:rsidRDefault="00914156" w:rsidP="00914156">
      <w:pPr>
        <w:ind w:left="-426" w:right="-625"/>
        <w:jc w:val="center"/>
        <w:rPr>
          <w:i/>
        </w:rPr>
      </w:pPr>
      <w:r w:rsidRPr="000A02EE">
        <w:rPr>
          <w:i/>
        </w:rPr>
        <w:t xml:space="preserve">Under the GMS contractual requirement that all GP surgeries undertake the NHS Friends and Family Test (FFT), </w:t>
      </w:r>
      <w:proofErr w:type="spellStart"/>
      <w:r w:rsidRPr="000A02EE">
        <w:rPr>
          <w:i/>
        </w:rPr>
        <w:t>Milborne</w:t>
      </w:r>
      <w:proofErr w:type="spellEnd"/>
      <w:r w:rsidRPr="000A02EE">
        <w:rPr>
          <w:i/>
        </w:rPr>
        <w:t xml:space="preserve"> Port is inviting our patients in providing feedback on their experience by asking you if you would recommend the services you have used to either your friends and/or relatives.</w:t>
      </w:r>
    </w:p>
    <w:p w:rsidR="00914156" w:rsidRDefault="00914156" w:rsidP="00914156">
      <w:pPr>
        <w:ind w:left="-426" w:right="-625"/>
      </w:pPr>
    </w:p>
    <w:p w:rsidR="00914156" w:rsidRPr="00EE5352" w:rsidRDefault="00914156" w:rsidP="00914156">
      <w:pPr>
        <w:ind w:left="-426" w:right="-625"/>
        <w:jc w:val="center"/>
        <w:rPr>
          <w:sz w:val="24"/>
          <w:szCs w:val="24"/>
        </w:rPr>
      </w:pPr>
      <w:r w:rsidRPr="00EE5352">
        <w:rPr>
          <w:sz w:val="24"/>
          <w:szCs w:val="24"/>
        </w:rPr>
        <w:t>We would like you to think about your recent experience of our service.</w:t>
      </w:r>
    </w:p>
    <w:p w:rsidR="00914156" w:rsidRPr="00E11124" w:rsidRDefault="00914156" w:rsidP="00914156">
      <w:pPr>
        <w:pStyle w:val="ListParagraph"/>
        <w:numPr>
          <w:ilvl w:val="0"/>
          <w:numId w:val="1"/>
        </w:numPr>
        <w:ind w:right="-625"/>
        <w:jc w:val="both"/>
        <w:rPr>
          <w:b/>
          <w:sz w:val="24"/>
          <w:szCs w:val="24"/>
        </w:rPr>
      </w:pPr>
      <w:r w:rsidRPr="00E11124">
        <w:rPr>
          <w:b/>
          <w:sz w:val="24"/>
          <w:szCs w:val="24"/>
        </w:rPr>
        <w:t>How likely are you to recommend our GP practice to friends and family if they needed similar care or treatment? Please insert an “X” in the most applicable box.</w:t>
      </w:r>
    </w:p>
    <w:p w:rsidR="00914156" w:rsidRPr="00EE5352" w:rsidRDefault="00914156" w:rsidP="00914156">
      <w:pPr>
        <w:ind w:left="-426" w:right="-625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809"/>
      </w:tblGrid>
      <w:tr w:rsidR="00914156" w:rsidRPr="00EE5352" w:rsidTr="008816BB">
        <w:trPr>
          <w:jc w:val="center"/>
        </w:trPr>
        <w:tc>
          <w:tcPr>
            <w:tcW w:w="4261" w:type="dxa"/>
            <w:vAlign w:val="center"/>
          </w:tcPr>
          <w:p w:rsidR="00914156" w:rsidRPr="00EE5352" w:rsidRDefault="00914156" w:rsidP="008816BB">
            <w:pPr>
              <w:pStyle w:val="ListParagraph"/>
              <w:ind w:left="-426" w:right="-625"/>
              <w:jc w:val="center"/>
              <w:rPr>
                <w:sz w:val="24"/>
                <w:szCs w:val="24"/>
              </w:rPr>
            </w:pPr>
            <w:r w:rsidRPr="00EE5352">
              <w:rPr>
                <w:sz w:val="24"/>
                <w:szCs w:val="24"/>
              </w:rPr>
              <w:t>Extremely Likely</w:t>
            </w:r>
          </w:p>
        </w:tc>
        <w:tc>
          <w:tcPr>
            <w:tcW w:w="809" w:type="dxa"/>
          </w:tcPr>
          <w:p w:rsidR="00914156" w:rsidRPr="00EE5352" w:rsidRDefault="00914156" w:rsidP="008816BB">
            <w:pPr>
              <w:ind w:left="-426" w:right="-625"/>
              <w:rPr>
                <w:sz w:val="24"/>
                <w:szCs w:val="24"/>
              </w:rPr>
            </w:pPr>
          </w:p>
        </w:tc>
      </w:tr>
      <w:tr w:rsidR="00914156" w:rsidRPr="00EE5352" w:rsidTr="008816BB">
        <w:trPr>
          <w:jc w:val="center"/>
        </w:trPr>
        <w:tc>
          <w:tcPr>
            <w:tcW w:w="4261" w:type="dxa"/>
            <w:vAlign w:val="center"/>
          </w:tcPr>
          <w:p w:rsidR="00914156" w:rsidRPr="00EE5352" w:rsidRDefault="00914156" w:rsidP="008816BB">
            <w:pPr>
              <w:pStyle w:val="ListParagraph"/>
              <w:ind w:left="-426" w:right="-625"/>
              <w:jc w:val="center"/>
              <w:rPr>
                <w:sz w:val="24"/>
                <w:szCs w:val="24"/>
              </w:rPr>
            </w:pPr>
            <w:r w:rsidRPr="00EE5352">
              <w:rPr>
                <w:sz w:val="24"/>
                <w:szCs w:val="24"/>
              </w:rPr>
              <w:t>Likely</w:t>
            </w:r>
          </w:p>
        </w:tc>
        <w:tc>
          <w:tcPr>
            <w:tcW w:w="809" w:type="dxa"/>
          </w:tcPr>
          <w:p w:rsidR="00914156" w:rsidRPr="00EE5352" w:rsidRDefault="00914156" w:rsidP="008816BB">
            <w:pPr>
              <w:ind w:left="-426" w:right="-625"/>
              <w:rPr>
                <w:sz w:val="24"/>
                <w:szCs w:val="24"/>
              </w:rPr>
            </w:pPr>
          </w:p>
        </w:tc>
      </w:tr>
      <w:tr w:rsidR="00914156" w:rsidRPr="00EE5352" w:rsidTr="008816BB">
        <w:trPr>
          <w:jc w:val="center"/>
        </w:trPr>
        <w:tc>
          <w:tcPr>
            <w:tcW w:w="4261" w:type="dxa"/>
            <w:vAlign w:val="center"/>
          </w:tcPr>
          <w:p w:rsidR="00914156" w:rsidRPr="00EE5352" w:rsidRDefault="00914156" w:rsidP="008816BB">
            <w:pPr>
              <w:pStyle w:val="ListParagraph"/>
              <w:ind w:left="-426" w:right="-625"/>
              <w:jc w:val="center"/>
              <w:rPr>
                <w:sz w:val="24"/>
                <w:szCs w:val="24"/>
              </w:rPr>
            </w:pPr>
            <w:r w:rsidRPr="00EE5352">
              <w:rPr>
                <w:sz w:val="24"/>
                <w:szCs w:val="24"/>
              </w:rPr>
              <w:t xml:space="preserve">Neither likely nor </w:t>
            </w:r>
            <w:r>
              <w:rPr>
                <w:sz w:val="24"/>
                <w:szCs w:val="24"/>
              </w:rPr>
              <w:t>un</w:t>
            </w:r>
            <w:r w:rsidRPr="00EE5352">
              <w:rPr>
                <w:sz w:val="24"/>
                <w:szCs w:val="24"/>
              </w:rPr>
              <w:t>likely</w:t>
            </w:r>
          </w:p>
        </w:tc>
        <w:tc>
          <w:tcPr>
            <w:tcW w:w="809" w:type="dxa"/>
          </w:tcPr>
          <w:p w:rsidR="00914156" w:rsidRPr="00EE5352" w:rsidRDefault="00914156" w:rsidP="008816BB">
            <w:pPr>
              <w:ind w:left="-426" w:right="-625"/>
              <w:rPr>
                <w:sz w:val="24"/>
                <w:szCs w:val="24"/>
              </w:rPr>
            </w:pPr>
          </w:p>
        </w:tc>
      </w:tr>
      <w:tr w:rsidR="00914156" w:rsidRPr="00EE5352" w:rsidTr="008816BB">
        <w:trPr>
          <w:jc w:val="center"/>
        </w:trPr>
        <w:tc>
          <w:tcPr>
            <w:tcW w:w="4261" w:type="dxa"/>
            <w:vAlign w:val="center"/>
          </w:tcPr>
          <w:p w:rsidR="00914156" w:rsidRPr="00EE5352" w:rsidRDefault="00914156" w:rsidP="008816BB">
            <w:pPr>
              <w:pStyle w:val="ListParagraph"/>
              <w:ind w:left="-426" w:right="-625"/>
              <w:jc w:val="center"/>
              <w:rPr>
                <w:sz w:val="24"/>
                <w:szCs w:val="24"/>
              </w:rPr>
            </w:pPr>
            <w:r w:rsidRPr="00EE5352">
              <w:rPr>
                <w:sz w:val="24"/>
                <w:szCs w:val="24"/>
              </w:rPr>
              <w:t>Unlikely</w:t>
            </w:r>
          </w:p>
        </w:tc>
        <w:tc>
          <w:tcPr>
            <w:tcW w:w="809" w:type="dxa"/>
          </w:tcPr>
          <w:p w:rsidR="00914156" w:rsidRPr="00EE5352" w:rsidRDefault="00914156" w:rsidP="008816BB">
            <w:pPr>
              <w:ind w:left="-426" w:right="-625"/>
              <w:rPr>
                <w:sz w:val="24"/>
                <w:szCs w:val="24"/>
              </w:rPr>
            </w:pPr>
          </w:p>
        </w:tc>
      </w:tr>
      <w:tr w:rsidR="00914156" w:rsidRPr="00EE5352" w:rsidTr="008816BB">
        <w:trPr>
          <w:jc w:val="center"/>
        </w:trPr>
        <w:tc>
          <w:tcPr>
            <w:tcW w:w="4261" w:type="dxa"/>
            <w:vAlign w:val="center"/>
          </w:tcPr>
          <w:p w:rsidR="00914156" w:rsidRPr="00EE5352" w:rsidRDefault="00914156" w:rsidP="008816BB">
            <w:pPr>
              <w:pStyle w:val="ListParagraph"/>
              <w:ind w:left="-426" w:right="-625"/>
              <w:jc w:val="center"/>
              <w:rPr>
                <w:sz w:val="24"/>
                <w:szCs w:val="24"/>
              </w:rPr>
            </w:pPr>
            <w:r w:rsidRPr="00EE5352">
              <w:rPr>
                <w:sz w:val="24"/>
                <w:szCs w:val="24"/>
              </w:rPr>
              <w:t>Extremely Unlikely</w:t>
            </w:r>
          </w:p>
        </w:tc>
        <w:tc>
          <w:tcPr>
            <w:tcW w:w="809" w:type="dxa"/>
          </w:tcPr>
          <w:p w:rsidR="00914156" w:rsidRPr="00EE5352" w:rsidRDefault="00914156" w:rsidP="008816BB">
            <w:pPr>
              <w:ind w:left="-426" w:right="-625"/>
              <w:rPr>
                <w:sz w:val="24"/>
                <w:szCs w:val="24"/>
              </w:rPr>
            </w:pPr>
          </w:p>
        </w:tc>
      </w:tr>
      <w:tr w:rsidR="00914156" w:rsidRPr="00EE5352" w:rsidTr="008816BB">
        <w:trPr>
          <w:jc w:val="center"/>
        </w:trPr>
        <w:tc>
          <w:tcPr>
            <w:tcW w:w="4261" w:type="dxa"/>
            <w:vAlign w:val="center"/>
          </w:tcPr>
          <w:p w:rsidR="00914156" w:rsidRPr="00EE5352" w:rsidRDefault="00914156" w:rsidP="008816BB">
            <w:pPr>
              <w:pStyle w:val="ListParagraph"/>
              <w:ind w:left="-426" w:right="-625"/>
              <w:jc w:val="center"/>
              <w:rPr>
                <w:sz w:val="24"/>
                <w:szCs w:val="24"/>
              </w:rPr>
            </w:pPr>
            <w:r w:rsidRPr="00EE5352">
              <w:rPr>
                <w:sz w:val="24"/>
                <w:szCs w:val="24"/>
              </w:rPr>
              <w:t>Don’t know</w:t>
            </w:r>
          </w:p>
        </w:tc>
        <w:tc>
          <w:tcPr>
            <w:tcW w:w="809" w:type="dxa"/>
          </w:tcPr>
          <w:p w:rsidR="00914156" w:rsidRPr="00EE5352" w:rsidRDefault="00914156" w:rsidP="008816BB">
            <w:pPr>
              <w:ind w:left="-426" w:right="-625"/>
              <w:rPr>
                <w:sz w:val="24"/>
                <w:szCs w:val="24"/>
              </w:rPr>
            </w:pPr>
          </w:p>
        </w:tc>
      </w:tr>
    </w:tbl>
    <w:p w:rsidR="00914156" w:rsidRDefault="00914156" w:rsidP="00914156">
      <w:pPr>
        <w:ind w:left="-426" w:right="-625"/>
        <w:rPr>
          <w:sz w:val="24"/>
          <w:szCs w:val="24"/>
        </w:rPr>
      </w:pPr>
    </w:p>
    <w:p w:rsidR="00914156" w:rsidRDefault="00914156" w:rsidP="00914156">
      <w:pPr>
        <w:pStyle w:val="ListParagraph"/>
        <w:numPr>
          <w:ilvl w:val="0"/>
          <w:numId w:val="1"/>
        </w:numPr>
        <w:ind w:right="-766"/>
        <w:rPr>
          <w:sz w:val="24"/>
          <w:szCs w:val="24"/>
        </w:rPr>
      </w:pPr>
      <w:r w:rsidRPr="00E11124">
        <w:rPr>
          <w:sz w:val="24"/>
          <w:szCs w:val="24"/>
        </w:rPr>
        <w:t>Which service does this response relate to</w:t>
      </w:r>
      <w:r>
        <w:rPr>
          <w:sz w:val="24"/>
          <w:szCs w:val="24"/>
        </w:rPr>
        <w:t xml:space="preserve">: </w:t>
      </w:r>
      <w:r w:rsidRPr="00E11124">
        <w:rPr>
          <w:sz w:val="24"/>
          <w:szCs w:val="24"/>
        </w:rPr>
        <w:t xml:space="preserve"> </w:t>
      </w:r>
    </w:p>
    <w:p w:rsidR="00914156" w:rsidRDefault="00914156" w:rsidP="00914156">
      <w:pPr>
        <w:pStyle w:val="ListParagraph"/>
        <w:ind w:left="-66" w:right="-766"/>
      </w:pPr>
      <w:proofErr w:type="gramStart"/>
      <w:r w:rsidRPr="00E11124">
        <w:rPr>
          <w:sz w:val="24"/>
          <w:szCs w:val="24"/>
        </w:rPr>
        <w:t xml:space="preserve">Doctor </w:t>
      </w:r>
      <w:r w:rsidRPr="00EE5352">
        <w:sym w:font="Wingdings" w:char="F06F"/>
      </w:r>
      <w:r>
        <w:rPr>
          <w:sz w:val="24"/>
          <w:szCs w:val="24"/>
        </w:rPr>
        <w:t xml:space="preserve"> or</w:t>
      </w:r>
      <w:r w:rsidRPr="00E11124">
        <w:rPr>
          <w:sz w:val="24"/>
          <w:szCs w:val="24"/>
        </w:rPr>
        <w:t xml:space="preserve"> Nurse </w:t>
      </w:r>
      <w:r w:rsidRPr="00EE5352">
        <w:sym w:font="Wingdings" w:char="F06F"/>
      </w:r>
      <w:r>
        <w:t xml:space="preserve"> or </w:t>
      </w:r>
      <w:r w:rsidRPr="00E11124">
        <w:rPr>
          <w:sz w:val="24"/>
          <w:szCs w:val="24"/>
        </w:rPr>
        <w:t xml:space="preserve">Healthcare Assistant </w:t>
      </w:r>
      <w:r w:rsidRPr="00EE5352">
        <w:sym w:font="Wingdings" w:char="F06F"/>
      </w:r>
      <w:r>
        <w:t xml:space="preserve"> or </w:t>
      </w:r>
      <w:r w:rsidRPr="00E11124">
        <w:rPr>
          <w:sz w:val="24"/>
          <w:szCs w:val="24"/>
        </w:rPr>
        <w:t xml:space="preserve">Dispensary </w:t>
      </w:r>
      <w:r w:rsidRPr="00EE5352">
        <w:sym w:font="Wingdings" w:char="F06F"/>
      </w:r>
      <w:r>
        <w:rPr>
          <w:sz w:val="24"/>
          <w:szCs w:val="24"/>
        </w:rPr>
        <w:t xml:space="preserve"> or </w:t>
      </w:r>
      <w:r w:rsidRPr="00E11124">
        <w:rPr>
          <w:sz w:val="24"/>
          <w:szCs w:val="24"/>
        </w:rPr>
        <w:t>Reception</w:t>
      </w:r>
      <w:r>
        <w:rPr>
          <w:sz w:val="24"/>
          <w:szCs w:val="24"/>
        </w:rPr>
        <w:t xml:space="preserve"> </w:t>
      </w:r>
      <w:r w:rsidRPr="00E11124">
        <w:rPr>
          <w:sz w:val="24"/>
          <w:szCs w:val="24"/>
        </w:rPr>
        <w:t xml:space="preserve"> </w:t>
      </w:r>
      <w:r w:rsidRPr="00EE5352">
        <w:sym w:font="Wingdings" w:char="F06F"/>
      </w:r>
      <w:r>
        <w:t xml:space="preserve"> .</w:t>
      </w:r>
      <w:proofErr w:type="gramEnd"/>
    </w:p>
    <w:p w:rsidR="00914156" w:rsidRPr="00EE5352" w:rsidRDefault="00914156" w:rsidP="00914156">
      <w:pPr>
        <w:pStyle w:val="ListParagraph"/>
        <w:ind w:left="-66" w:right="-766"/>
        <w:rPr>
          <w:sz w:val="24"/>
          <w:szCs w:val="24"/>
        </w:rPr>
      </w:pPr>
    </w:p>
    <w:p w:rsidR="00914156" w:rsidRPr="00E11124" w:rsidRDefault="00914156" w:rsidP="00914156">
      <w:pPr>
        <w:pStyle w:val="ListParagraph"/>
        <w:numPr>
          <w:ilvl w:val="0"/>
          <w:numId w:val="1"/>
        </w:numPr>
        <w:ind w:right="-625"/>
        <w:rPr>
          <w:b/>
          <w:sz w:val="24"/>
          <w:szCs w:val="24"/>
        </w:rPr>
      </w:pPr>
      <w:r w:rsidRPr="00E11124">
        <w:rPr>
          <w:b/>
          <w:sz w:val="24"/>
          <w:szCs w:val="24"/>
        </w:rPr>
        <w:t>What is your main reason for choosing that response?</w:t>
      </w:r>
    </w:p>
    <w:p w:rsidR="00914156" w:rsidRPr="00EE5352" w:rsidRDefault="00914156" w:rsidP="00914156">
      <w:pPr>
        <w:ind w:left="-426" w:right="-625"/>
        <w:rPr>
          <w:sz w:val="24"/>
          <w:szCs w:val="24"/>
        </w:rPr>
      </w:pPr>
    </w:p>
    <w:p w:rsidR="00914156" w:rsidRPr="00EE5352" w:rsidRDefault="00914156" w:rsidP="00914156">
      <w:pPr>
        <w:ind w:left="-426" w:right="-625"/>
        <w:rPr>
          <w:sz w:val="24"/>
          <w:szCs w:val="24"/>
        </w:rPr>
      </w:pPr>
    </w:p>
    <w:p w:rsidR="00914156" w:rsidRDefault="00914156" w:rsidP="00914156">
      <w:pPr>
        <w:ind w:left="-426" w:right="-625"/>
        <w:rPr>
          <w:sz w:val="24"/>
          <w:szCs w:val="24"/>
        </w:rPr>
      </w:pPr>
    </w:p>
    <w:p w:rsidR="00914156" w:rsidRPr="00EE5352" w:rsidRDefault="00914156" w:rsidP="00914156">
      <w:pPr>
        <w:ind w:left="-426" w:right="-625"/>
        <w:rPr>
          <w:sz w:val="24"/>
          <w:szCs w:val="24"/>
        </w:rPr>
      </w:pPr>
    </w:p>
    <w:p w:rsidR="00914156" w:rsidRDefault="00914156" w:rsidP="00914156">
      <w:pPr>
        <w:ind w:left="-426" w:right="-625"/>
        <w:rPr>
          <w:sz w:val="24"/>
          <w:szCs w:val="24"/>
        </w:rPr>
      </w:pPr>
      <w:r w:rsidRPr="00EE5352">
        <w:rPr>
          <w:sz w:val="24"/>
          <w:szCs w:val="24"/>
        </w:rPr>
        <w:t xml:space="preserve">Please tick this box </w:t>
      </w:r>
      <w:r w:rsidRPr="00EE5352">
        <w:rPr>
          <w:sz w:val="24"/>
          <w:szCs w:val="24"/>
        </w:rPr>
        <w:sym w:font="Wingdings" w:char="F06F"/>
      </w:r>
      <w:r w:rsidRPr="00EE5352">
        <w:rPr>
          <w:sz w:val="24"/>
          <w:szCs w:val="24"/>
        </w:rPr>
        <w:t xml:space="preserve"> if you DO NOT wish your comments to be made public.</w:t>
      </w:r>
    </w:p>
    <w:p w:rsidR="00914156" w:rsidRPr="00E11124" w:rsidRDefault="00914156" w:rsidP="00914156">
      <w:pPr>
        <w:ind w:left="-426" w:right="-625"/>
        <w:rPr>
          <w:rFonts w:ascii="Script MT Bold" w:hAnsi="Script MT Bold"/>
          <w:i/>
          <w:sz w:val="24"/>
          <w:szCs w:val="24"/>
        </w:rPr>
      </w:pPr>
      <w:r w:rsidRPr="00E11124">
        <w:rPr>
          <w:rFonts w:ascii="Script MT Bold" w:hAnsi="Script MT Bold"/>
          <w:i/>
          <w:sz w:val="24"/>
          <w:szCs w:val="24"/>
        </w:rPr>
        <w:t>Thank you.</w:t>
      </w:r>
    </w:p>
    <w:p w:rsidR="00B03586" w:rsidRDefault="00B03586">
      <w:bookmarkStart w:id="0" w:name="_GoBack"/>
      <w:bookmarkEnd w:id="0"/>
    </w:p>
    <w:sectPr w:rsidR="00B03586" w:rsidSect="00C61DAA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7702"/>
    <w:multiLevelType w:val="hybridMultilevel"/>
    <w:tmpl w:val="E1563B06"/>
    <w:lvl w:ilvl="0" w:tplc="1E50560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56"/>
    <w:rsid w:val="004855EA"/>
    <w:rsid w:val="00914156"/>
    <w:rsid w:val="00B03586"/>
    <w:rsid w:val="00E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1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56"/>
    <w:pPr>
      <w:ind w:left="720"/>
      <w:contextualSpacing/>
    </w:pPr>
  </w:style>
  <w:style w:type="table" w:styleId="TableGrid">
    <w:name w:val="Table Grid"/>
    <w:basedOn w:val="TableNormal"/>
    <w:uiPriority w:val="59"/>
    <w:rsid w:val="0091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1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56"/>
    <w:pPr>
      <w:ind w:left="720"/>
      <w:contextualSpacing/>
    </w:pPr>
  </w:style>
  <w:style w:type="table" w:styleId="TableGrid">
    <w:name w:val="Table Grid"/>
    <w:basedOn w:val="TableNormal"/>
    <w:uiPriority w:val="59"/>
    <w:rsid w:val="0091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 Care Staff</dc:creator>
  <cp:keywords/>
  <dc:description/>
  <cp:lastModifiedBy>Primary Care Staff</cp:lastModifiedBy>
  <cp:revision>1</cp:revision>
  <dcterms:created xsi:type="dcterms:W3CDTF">2014-10-06T11:01:00Z</dcterms:created>
  <dcterms:modified xsi:type="dcterms:W3CDTF">2014-10-06T11:02:00Z</dcterms:modified>
</cp:coreProperties>
</file>